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F2E" w:rsidRPr="00223F2E" w:rsidRDefault="00223F2E" w:rsidP="00223F2E">
      <w:pPr>
        <w:shd w:val="clear" w:color="auto" w:fill="FFFFFF"/>
        <w:spacing w:after="132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223F2E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Родителям о здоровом питании детей дошкольного возраста.</w:t>
      </w:r>
    </w:p>
    <w:p w:rsidR="00223F2E" w:rsidRPr="00223F2E" w:rsidRDefault="00223F2E" w:rsidP="00223F2E">
      <w:pPr>
        <w:shd w:val="clear" w:color="auto" w:fill="FFFFFF"/>
        <w:spacing w:after="132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Несколько рекомендаций для родителей о здоровом питании дошкольников</w:t>
      </w:r>
    </w:p>
    <w:p w:rsidR="00223F2E" w:rsidRPr="00223F2E" w:rsidRDefault="00223F2E" w:rsidP="00223F2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Питание должно быть разнообразным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Независимо от вкусовых пристрастий ребёнка, его нельзя кормить на протяжении нескольких дней однообразной пищей. Необходимо предлагать новые вкусы и блюда, удовлетворяя потребность в основных пищевых веществах, витаминах, микроэлементах.  </w:t>
      </w:r>
    </w:p>
    <w:p w:rsidR="00223F2E" w:rsidRPr="00223F2E" w:rsidRDefault="00223F2E" w:rsidP="00223F2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Пища должна быть безопасной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В детских учреждениях и домашних условиях нужно соблюдать правила хранения и приготовления блюд. При покупке продуктов необходимо обращать внимание на срок годности, условия хранения и целостность упаковки.  </w:t>
      </w:r>
    </w:p>
    <w:p w:rsidR="00223F2E" w:rsidRPr="00223F2E" w:rsidRDefault="00223F2E" w:rsidP="00223F2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Необходимо обеспечить высокие вкусовые качества приготовленных блюд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При этом еда для ребёнка не должна быть избыточно солёной, сладкой или тёрпкой. Из специй лучше использовать лавровый лист, душистый перец в небольших количествах.  </w:t>
      </w:r>
    </w:p>
    <w:p w:rsidR="00223F2E" w:rsidRPr="00223F2E" w:rsidRDefault="00223F2E" w:rsidP="00223F2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Пища должна химически «щадить» ребёнка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gramStart"/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>Жарёное</w:t>
      </w:r>
      <w:proofErr w:type="gramEnd"/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рекомендуется детям до 6 лет.  </w:t>
      </w:r>
    </w:p>
    <w:p w:rsidR="00223F2E" w:rsidRPr="00223F2E" w:rsidRDefault="00223F2E" w:rsidP="00223F2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Для сбалансированного и полноценного питания необходимо ежедневно включать в детский рацион молочные продукты, фрукты и овощи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  </w:t>
      </w:r>
    </w:p>
    <w:p w:rsidR="00223F2E" w:rsidRPr="00223F2E" w:rsidRDefault="00223F2E" w:rsidP="00223F2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Необходимо соблюдать режим питания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Перерыв между приёмами пищи должен составлять не более 3–4 часов и не менее полутора часов.  </w:t>
      </w:r>
    </w:p>
    <w:p w:rsidR="00223F2E" w:rsidRPr="00223F2E" w:rsidRDefault="00223F2E" w:rsidP="00223F2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Ребёнок должен иметь хороший аппетит и не переедать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  </w:t>
      </w:r>
    </w:p>
    <w:p w:rsidR="00223F2E" w:rsidRPr="00223F2E" w:rsidRDefault="00223F2E" w:rsidP="00223F2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Важно соблюдать питьевой режим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Ребёнок дошкольного возраста должен получать достаточное количество жидкости, желательно утром натощак, между приёмами пищи и незадолго до сна.  </w:t>
      </w:r>
    </w:p>
    <w:p w:rsidR="00223F2E" w:rsidRPr="00223F2E" w:rsidRDefault="00223F2E" w:rsidP="00223F2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Желательно исключить из обязательного детского питания сладкие вафли, печенье, конфеты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— эти продукты не несут никакой пищевой ценности, кроме калорий.  </w:t>
      </w:r>
    </w:p>
    <w:p w:rsidR="00223F2E" w:rsidRPr="00223F2E" w:rsidRDefault="00223F2E" w:rsidP="00223F2E">
      <w:pPr>
        <w:shd w:val="clear" w:color="auto" w:fill="FFFFFF"/>
        <w:spacing w:after="132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Некоторые полезные для дошкольников фрукты и овощи</w:t>
      </w:r>
    </w:p>
    <w:p w:rsidR="00223F2E" w:rsidRPr="00223F2E" w:rsidRDefault="00223F2E" w:rsidP="00223F2E">
      <w:pPr>
        <w:shd w:val="clear" w:color="auto" w:fill="FFFFFF"/>
        <w:spacing w:after="13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Овощи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223F2E" w:rsidRPr="00223F2E" w:rsidRDefault="00223F2E" w:rsidP="00223F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Картофель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Содержит высокоценные белки, витамины C и группы B, соли калия и фосфора.  </w:t>
      </w:r>
    </w:p>
    <w:p w:rsidR="00223F2E" w:rsidRPr="00223F2E" w:rsidRDefault="00223F2E" w:rsidP="00223F2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Свёкла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Блюда из свёклы улучшают состав крови и циркуляцию лимфы.  </w:t>
      </w:r>
    </w:p>
    <w:p w:rsidR="00223F2E" w:rsidRPr="00223F2E" w:rsidRDefault="00223F2E" w:rsidP="00223F2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Морковь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При отсутствии аллергии </w:t>
      </w:r>
      <w:proofErr w:type="gramStart"/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>незаменима</w:t>
      </w:r>
      <w:proofErr w:type="gramEnd"/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детей всех возрастов. Способствует работе кишечника, </w:t>
      </w:r>
      <w:proofErr w:type="spellStart"/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>профилактирует</w:t>
      </w:r>
      <w:proofErr w:type="spellEnd"/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запоры и борется с бактериями.  </w:t>
      </w:r>
    </w:p>
    <w:p w:rsidR="00223F2E" w:rsidRPr="00223F2E" w:rsidRDefault="00223F2E" w:rsidP="00223F2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Помидоры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Содержат яблочную и лимонную кислоты, улучшающие состав крови и стимулирующие обмен веществ.  </w:t>
      </w:r>
    </w:p>
    <w:p w:rsidR="00223F2E" w:rsidRPr="00223F2E" w:rsidRDefault="00223F2E" w:rsidP="00223F2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Тыква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Ферменты тыквы стимулируют кишечник, помогая ему переваривать пищу и получать из неё полезные вещества.  </w:t>
      </w:r>
    </w:p>
    <w:p w:rsidR="00223F2E" w:rsidRPr="00223F2E" w:rsidRDefault="00223F2E" w:rsidP="00223F2E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Кабачки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Помогают лучше «работать» животикам малышей и </w:t>
      </w:r>
      <w:proofErr w:type="spellStart"/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>профилактируют</w:t>
      </w:r>
      <w:proofErr w:type="spellEnd"/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анемию у детей. Благодаря наличию аскорбиновой кислоты, они благоприятно влияют на иммунитет.  </w:t>
      </w:r>
    </w:p>
    <w:p w:rsidR="00223F2E" w:rsidRPr="00223F2E" w:rsidRDefault="00223F2E" w:rsidP="00223F2E">
      <w:pPr>
        <w:shd w:val="clear" w:color="auto" w:fill="FFFFFF"/>
        <w:spacing w:after="13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Фрукты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223F2E" w:rsidRPr="00223F2E" w:rsidRDefault="00223F2E" w:rsidP="00223F2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Яблоки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Железо </w:t>
      </w:r>
      <w:proofErr w:type="spellStart"/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>профилактирует</w:t>
      </w:r>
      <w:proofErr w:type="spellEnd"/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анемию, яблочная и лимонная кислота стимулируют выработку желудочного сока и повышают аппетит, усиливают перистальтику и препятствуют возникновению запоров.  </w:t>
      </w:r>
    </w:p>
    <w:p w:rsidR="00223F2E" w:rsidRPr="00223F2E" w:rsidRDefault="00223F2E" w:rsidP="00223F2E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Груши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Полезны при заболеваниях почек и крови, а благодаря высокому содержанию пектинов и клетчатки они улучшают работу кишечника и сам процесс пищеварения.  </w:t>
      </w:r>
    </w:p>
    <w:p w:rsidR="00223F2E" w:rsidRPr="00223F2E" w:rsidRDefault="00223F2E" w:rsidP="00223F2E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Арбузы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gramStart"/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Обладают мочегонным эффектом, поэтому особо полезны при заболевании почек и инфекциях мочевыделительной системы.  </w:t>
      </w:r>
      <w:proofErr w:type="gramEnd"/>
    </w:p>
    <w:p w:rsidR="00223F2E" w:rsidRPr="00223F2E" w:rsidRDefault="00223F2E" w:rsidP="00223F2E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Сухофрукты</w:t>
      </w: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Курага, вишня, клюква, изюм, цукаты и ананасы могут стать идеальным вариантом перекуса.  </w:t>
      </w:r>
    </w:p>
    <w:p w:rsidR="00223F2E" w:rsidRDefault="00223F2E" w:rsidP="00223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>Для дошкольников рекомендуется выбирать сезонные фрукты и овощи, так как в них больше витаминов и микроэлементов. </w:t>
      </w:r>
    </w:p>
    <w:p w:rsidR="00223F2E" w:rsidRDefault="00223F2E" w:rsidP="00223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23F2E" w:rsidRPr="00223F2E" w:rsidRDefault="00223F2E" w:rsidP="00223F2E">
      <w:pPr>
        <w:pStyle w:val="futurismarkdown-paragraph"/>
        <w:shd w:val="clear" w:color="auto" w:fill="FFFFFF"/>
        <w:spacing w:before="0" w:beforeAutospacing="0" w:after="0" w:afterAutospacing="0"/>
        <w:ind w:firstLine="567"/>
        <w:rPr>
          <w:color w:val="333333"/>
          <w:sz w:val="28"/>
          <w:szCs w:val="28"/>
        </w:rPr>
      </w:pPr>
      <w:r w:rsidRPr="00223F2E">
        <w:rPr>
          <w:rStyle w:val="a3"/>
          <w:color w:val="333333"/>
          <w:sz w:val="28"/>
          <w:szCs w:val="28"/>
        </w:rPr>
        <w:t>Норма фруктов (в том числе и сухофруктов) для дошкольников</w:t>
      </w:r>
      <w:r w:rsidRPr="00223F2E">
        <w:rPr>
          <w:color w:val="333333"/>
          <w:sz w:val="28"/>
          <w:szCs w:val="28"/>
        </w:rPr>
        <w:t> — </w:t>
      </w:r>
      <w:r w:rsidRPr="00223F2E">
        <w:rPr>
          <w:rStyle w:val="a3"/>
          <w:color w:val="333333"/>
          <w:sz w:val="28"/>
          <w:szCs w:val="28"/>
        </w:rPr>
        <w:t>150–200 граммов в день</w:t>
      </w:r>
      <w:r w:rsidRPr="00223F2E">
        <w:rPr>
          <w:color w:val="333333"/>
          <w:sz w:val="28"/>
          <w:szCs w:val="28"/>
        </w:rPr>
        <w:t>. К этому количеству можно добавить сухофрукты — </w:t>
      </w:r>
      <w:r w:rsidRPr="00223F2E">
        <w:rPr>
          <w:rStyle w:val="a3"/>
          <w:color w:val="333333"/>
          <w:sz w:val="28"/>
          <w:szCs w:val="28"/>
        </w:rPr>
        <w:t>15–20 граммов в день</w:t>
      </w:r>
      <w:r w:rsidRPr="00223F2E">
        <w:rPr>
          <w:color w:val="333333"/>
          <w:sz w:val="28"/>
          <w:szCs w:val="28"/>
        </w:rPr>
        <w:t xml:space="preserve">.   </w:t>
      </w:r>
    </w:p>
    <w:p w:rsidR="00223F2E" w:rsidRPr="00223F2E" w:rsidRDefault="00223F2E" w:rsidP="00223F2E">
      <w:pPr>
        <w:pStyle w:val="futurismarkdown-paragraph"/>
        <w:shd w:val="clear" w:color="auto" w:fill="FFFFFF"/>
        <w:spacing w:before="0" w:beforeAutospacing="0" w:after="0" w:afterAutospacing="0"/>
        <w:ind w:firstLine="567"/>
        <w:rPr>
          <w:color w:val="333333"/>
          <w:sz w:val="28"/>
          <w:szCs w:val="28"/>
        </w:rPr>
      </w:pPr>
      <w:r w:rsidRPr="00223F2E">
        <w:rPr>
          <w:rStyle w:val="a3"/>
          <w:color w:val="333333"/>
          <w:sz w:val="28"/>
          <w:szCs w:val="28"/>
        </w:rPr>
        <w:t>Количество овощей</w:t>
      </w:r>
      <w:r w:rsidRPr="00223F2E">
        <w:rPr>
          <w:color w:val="333333"/>
          <w:sz w:val="28"/>
          <w:szCs w:val="28"/>
        </w:rPr>
        <w:t>, которые должен получать дошкольник, — </w:t>
      </w:r>
      <w:r w:rsidRPr="00223F2E">
        <w:rPr>
          <w:rStyle w:val="a3"/>
          <w:color w:val="333333"/>
          <w:sz w:val="28"/>
          <w:szCs w:val="28"/>
        </w:rPr>
        <w:t>порядка 400–500 граммов в день</w:t>
      </w:r>
      <w:r w:rsidRPr="00223F2E">
        <w:rPr>
          <w:color w:val="333333"/>
          <w:sz w:val="28"/>
          <w:szCs w:val="28"/>
        </w:rPr>
        <w:t xml:space="preserve">.   </w:t>
      </w:r>
    </w:p>
    <w:p w:rsidR="00223F2E" w:rsidRPr="00223F2E" w:rsidRDefault="00223F2E" w:rsidP="00223F2E">
      <w:pPr>
        <w:pStyle w:val="futurismarkdown-paragraph"/>
        <w:shd w:val="clear" w:color="auto" w:fill="FFFFFF"/>
        <w:spacing w:before="0" w:beforeAutospacing="0" w:after="132" w:afterAutospacing="0"/>
        <w:ind w:firstLine="567"/>
        <w:rPr>
          <w:color w:val="333333"/>
          <w:sz w:val="28"/>
          <w:szCs w:val="28"/>
        </w:rPr>
      </w:pPr>
      <w:r w:rsidRPr="00223F2E">
        <w:rPr>
          <w:color w:val="333333"/>
          <w:sz w:val="28"/>
          <w:szCs w:val="28"/>
        </w:rPr>
        <w:t>При составлении рациона важно учитывать индивидуальные особенности ребёнка и возможную непереносимость продуктов.</w:t>
      </w:r>
    </w:p>
    <w:p w:rsidR="00223F2E" w:rsidRPr="00223F2E" w:rsidRDefault="00223F2E" w:rsidP="00223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3F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223F2E" w:rsidRPr="00223F2E" w:rsidRDefault="00223F2E">
      <w:pPr>
        <w:rPr>
          <w:rFonts w:ascii="Times New Roman" w:hAnsi="Times New Roman" w:cs="Times New Roman"/>
          <w:sz w:val="28"/>
          <w:szCs w:val="28"/>
        </w:rPr>
      </w:pPr>
    </w:p>
    <w:sectPr w:rsidR="00223F2E" w:rsidRPr="00223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2F94"/>
    <w:multiLevelType w:val="multilevel"/>
    <w:tmpl w:val="0A60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FE71D5"/>
    <w:multiLevelType w:val="multilevel"/>
    <w:tmpl w:val="47B0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686E30"/>
    <w:multiLevelType w:val="multilevel"/>
    <w:tmpl w:val="DD083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23F2E"/>
    <w:rsid w:val="00223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22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23F2E"/>
    <w:rPr>
      <w:b/>
      <w:bCs/>
    </w:rPr>
  </w:style>
  <w:style w:type="character" w:styleId="a4">
    <w:name w:val="Hyperlink"/>
    <w:basedOn w:val="a0"/>
    <w:uiPriority w:val="99"/>
    <w:semiHidden/>
    <w:unhideWhenUsed/>
    <w:rsid w:val="00223F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5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2025-04-03T06:51:00Z</dcterms:created>
  <dcterms:modified xsi:type="dcterms:W3CDTF">2025-04-03T06:58:00Z</dcterms:modified>
</cp:coreProperties>
</file>